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0" w:rsidRDefault="007D49C0" w:rsidP="007D49C0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626AB0">
        <w:rPr>
          <w:rFonts w:ascii="SassoonPrimaryInfant" w:hAnsi="SassoonPrimaryInfant"/>
          <w:b/>
          <w:sz w:val="28"/>
          <w:u w:val="single"/>
        </w:rPr>
        <w:t>Curriculum Coverage</w:t>
      </w:r>
    </w:p>
    <w:p w:rsidR="007D49C0" w:rsidRDefault="007D49C0" w:rsidP="007D49C0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 w:rsidRPr="00C20295">
              <w:rPr>
                <w:rFonts w:ascii="SassoonPrimaryInfant" w:hAnsi="SassoonPrimaryInfant"/>
                <w:b/>
                <w:sz w:val="20"/>
              </w:rPr>
              <w:t>RE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7D49C0">
              <w:rPr>
                <w:rFonts w:ascii="SassoonPrimaryInfant" w:hAnsi="SassoonPrimaryInfant"/>
              </w:rPr>
              <w:t>Daily collective worship – Children to say the Good Morning prayer.</w:t>
            </w:r>
          </w:p>
          <w:p w:rsidR="007D49C0" w:rsidRPr="00C20295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>RE lesson linked to topic covered in class x1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Personal, Social &amp; Emotional Development</w:t>
            </w:r>
          </w:p>
        </w:tc>
        <w:tc>
          <w:tcPr>
            <w:tcW w:w="7036" w:type="dxa"/>
          </w:tcPr>
          <w:p w:rsidR="007D49C0" w:rsidRPr="005D4EA1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Seeks out others to share experiences.</w:t>
            </w:r>
          </w:p>
          <w:p w:rsidR="005D4EA1" w:rsidRPr="00391E3F" w:rsidRDefault="005D4EA1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Shows understanding and co-operates with some boundaries and routines.</w:t>
            </w:r>
          </w:p>
          <w:p w:rsidR="00391E3F" w:rsidRPr="00576AF3" w:rsidRDefault="00391E3F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Confident to talk to other children when playing, and will communicate freely about own home and community.</w:t>
            </w:r>
          </w:p>
          <w:p w:rsidR="00576AF3" w:rsidRPr="005D4EA1" w:rsidRDefault="00576AF3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Enjoys carrying out small tasks.</w:t>
            </w:r>
          </w:p>
          <w:p w:rsidR="005D4EA1" w:rsidRPr="00AD037E" w:rsidRDefault="005D4EA1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Begins to accept the needs of others and can take turns and share resources when needs are not immediately met and understands wishes may not always be met.</w:t>
            </w:r>
          </w:p>
          <w:p w:rsidR="007D49C0" w:rsidRPr="00BC1527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Keeps play going by responding to what others are saying are doing.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Communication &amp; Language</w:t>
            </w: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7036" w:type="dxa"/>
          </w:tcPr>
          <w:p w:rsidR="007D49C0" w:rsidRPr="00391E3F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Listens with interest to the noises adults make when they read stories.</w:t>
            </w:r>
          </w:p>
          <w:p w:rsidR="008949D7" w:rsidRPr="0003083A" w:rsidRDefault="00391E3F" w:rsidP="005D4EA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Understands ‘who’, ‘what’, ‘where’, in simple questions (</w:t>
            </w:r>
            <w:proofErr w:type="spellStart"/>
            <w:r>
              <w:rPr>
                <w:rFonts w:ascii="SassoonPrimaryInfant" w:hAnsi="SassoonPrimaryInfant"/>
              </w:rPr>
              <w:t>e.g</w:t>
            </w:r>
            <w:proofErr w:type="spellEnd"/>
            <w:r>
              <w:rPr>
                <w:rFonts w:ascii="SassoonPrimaryInfant" w:hAnsi="SassoonPrimaryInfant"/>
              </w:rPr>
              <w:t xml:space="preserve"> who’s that?</w:t>
            </w:r>
          </w:p>
          <w:p w:rsidR="0003083A" w:rsidRPr="005D4EA1" w:rsidRDefault="0003083A" w:rsidP="0003083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Beginning to use more complex sentences to link thoughts (</w:t>
            </w:r>
            <w:proofErr w:type="spellStart"/>
            <w:r>
              <w:rPr>
                <w:rFonts w:ascii="SassoonPrimaryInfant" w:hAnsi="SassoonPrimaryInfant"/>
              </w:rPr>
              <w:t>e.g</w:t>
            </w:r>
            <w:proofErr w:type="spellEnd"/>
            <w:r>
              <w:rPr>
                <w:rFonts w:ascii="SassoonPrimaryInfant" w:hAnsi="SassoonPrimaryInfant"/>
              </w:rPr>
              <w:t xml:space="preserve"> using and, because)</w:t>
            </w:r>
          </w:p>
          <w:p w:rsidR="005D4EA1" w:rsidRPr="005D4EA1" w:rsidRDefault="005D4EA1" w:rsidP="005D4EA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Uses simple sentences (</w:t>
            </w:r>
            <w:proofErr w:type="spellStart"/>
            <w:r>
              <w:rPr>
                <w:rFonts w:ascii="SassoonPrimaryInfant" w:hAnsi="SassoonPrimaryInfant"/>
              </w:rPr>
              <w:t>e</w:t>
            </w:r>
            <w:r w:rsidR="00517C86">
              <w:rPr>
                <w:rFonts w:ascii="SassoonPrimaryInfant" w:hAnsi="SassoonPrimaryInfant"/>
              </w:rPr>
              <w:t>.</w:t>
            </w:r>
            <w:r>
              <w:rPr>
                <w:rFonts w:ascii="SassoonPrimaryInfant" w:hAnsi="SassoonPrimaryInfant"/>
              </w:rPr>
              <w:t>g</w:t>
            </w:r>
            <w:proofErr w:type="gramStart"/>
            <w:r>
              <w:rPr>
                <w:rFonts w:ascii="SassoonPrimaryInfant" w:hAnsi="SassoonPrimaryInfant"/>
              </w:rPr>
              <w:t>.‘</w:t>
            </w:r>
            <w:r w:rsidR="00517C86">
              <w:rPr>
                <w:rFonts w:ascii="SassoonPrimaryInfant" w:hAnsi="SassoonPrimaryInfant"/>
              </w:rPr>
              <w:t>Mummy</w:t>
            </w:r>
            <w:proofErr w:type="spellEnd"/>
            <w:proofErr w:type="gramEnd"/>
            <w:r w:rsidR="00517C86">
              <w:rPr>
                <w:rFonts w:ascii="SassoonPrimaryInfant" w:hAnsi="SassoonPrimaryInfant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</w:rPr>
              <w:t>gonna</w:t>
            </w:r>
            <w:proofErr w:type="spellEnd"/>
            <w:r>
              <w:rPr>
                <w:rFonts w:ascii="SassoonPrimaryInfant" w:hAnsi="SassoonPrimaryInfant"/>
              </w:rPr>
              <w:t xml:space="preserve"> work.’)</w:t>
            </w:r>
          </w:p>
          <w:p w:rsidR="007D49C0" w:rsidRPr="00AD037E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Listens to stories with increasing attention and recall.</w:t>
            </w:r>
          </w:p>
          <w:p w:rsidR="007D49C0" w:rsidRPr="00BC1527" w:rsidRDefault="008949D7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 </w:t>
            </w:r>
            <w:r w:rsidR="007D49C0" w:rsidRPr="00AD037E">
              <w:rPr>
                <w:rFonts w:ascii="SassoonPrimaryInfant" w:hAnsi="SassoonPrimaryInfant"/>
              </w:rPr>
              <w:t>(30-50 months)</w:t>
            </w:r>
            <w:r w:rsidR="007D49C0">
              <w:rPr>
                <w:rFonts w:ascii="SassoonPrimaryInfant" w:hAnsi="SassoonPrimaryInfant"/>
              </w:rPr>
              <w:t xml:space="preserve"> Beginning to understand ‘how’ and ‘why’ questions.</w:t>
            </w:r>
          </w:p>
        </w:tc>
      </w:tr>
      <w:tr w:rsidR="007D49C0" w:rsidRPr="00C20295" w:rsidTr="007D49C0">
        <w:trPr>
          <w:trHeight w:val="1724"/>
        </w:trPr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Physical Development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Shows control in holding and using jugs to pour, hammers, books and mark-making tools.</w:t>
            </w:r>
          </w:p>
          <w:p w:rsidR="007D49C0" w:rsidRPr="0003083A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</w:t>
            </w:r>
            <w:r w:rsidR="005D4EA1">
              <w:rPr>
                <w:rFonts w:ascii="SassoonPrimaryInfant" w:hAnsi="SassoonPrimaryInfant"/>
              </w:rPr>
              <w:t>30-50 months) Holds pencil near point between first two fingers and thumb and uses it with good control.</w:t>
            </w:r>
          </w:p>
          <w:p w:rsidR="0003083A" w:rsidRPr="008949D7" w:rsidRDefault="0003083A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Moves freely and with pleasure and confidence in a range of ways such as slithering, shuffling, rolling, crawling, walking, running, jumping, skipping, sliding and hopping.</w:t>
            </w:r>
          </w:p>
          <w:p w:rsidR="008949D7" w:rsidRPr="00193397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Understands that equipment and tools have to be used safely.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</w:t>
            </w:r>
          </w:p>
        </w:tc>
        <w:tc>
          <w:tcPr>
            <w:tcW w:w="7036" w:type="dxa"/>
          </w:tcPr>
          <w:p w:rsidR="00D20531" w:rsidRDefault="00D2053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Has some favourite stories, rhymes, songs, poems or jingles.</w:t>
            </w:r>
          </w:p>
          <w:p w:rsidR="003A29C0" w:rsidRDefault="003A2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words) Shows awareness of rhyme and alliteration.</w:t>
            </w:r>
          </w:p>
          <w:p w:rsidR="005D4EA1" w:rsidRPr="003A29C0" w:rsidRDefault="009E3479" w:rsidP="003A2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(30-50 months) </w:t>
            </w:r>
            <w:r w:rsidR="008949D7">
              <w:rPr>
                <w:rFonts w:ascii="SassoonPrimaryInfant" w:hAnsi="SassoonPrimaryInfant"/>
              </w:rPr>
              <w:t>Suggests how the story might end.</w:t>
            </w:r>
          </w:p>
          <w:p w:rsidR="00D20531" w:rsidRPr="007D49C0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Shows interest in illustrations and print in books and print in the environment.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Mathematics</w:t>
            </w:r>
          </w:p>
        </w:tc>
        <w:tc>
          <w:tcPr>
            <w:tcW w:w="7036" w:type="dxa"/>
          </w:tcPr>
          <w:p w:rsidR="001356B4" w:rsidRPr="001356B4" w:rsidRDefault="001356B4" w:rsidP="001356B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Uses positional language.</w:t>
            </w:r>
          </w:p>
        </w:tc>
      </w:tr>
      <w:tr w:rsidR="00391E3F" w:rsidRPr="00C20295" w:rsidTr="001356B4">
        <w:trPr>
          <w:trHeight w:val="983"/>
        </w:trPr>
        <w:tc>
          <w:tcPr>
            <w:tcW w:w="1980" w:type="dxa"/>
          </w:tcPr>
          <w:p w:rsidR="00391E3F" w:rsidRDefault="00391E3F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Expressive arts &amp; design</w:t>
            </w:r>
          </w:p>
        </w:tc>
        <w:tc>
          <w:tcPr>
            <w:tcW w:w="7036" w:type="dxa"/>
          </w:tcPr>
          <w:p w:rsidR="001356B4" w:rsidRDefault="001356B4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Joins in singing favourite songs.</w:t>
            </w:r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Realises tools can be used for a purpose.</w:t>
            </w:r>
          </w:p>
          <w:p w:rsidR="005D4EA1" w:rsidRPr="001356B4" w:rsidRDefault="001356B4" w:rsidP="001356B4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(30-50) </w:t>
            </w:r>
            <w:proofErr w:type="gramStart"/>
            <w:r>
              <w:rPr>
                <w:rFonts w:ascii="SassoonPrimaryInfant" w:hAnsi="SassoonPrimaryInfant"/>
              </w:rPr>
              <w:t>Sings</w:t>
            </w:r>
            <w:proofErr w:type="gramEnd"/>
            <w:r>
              <w:rPr>
                <w:rFonts w:ascii="SassoonPrimaryInfant" w:hAnsi="SassoonPrimaryInfant"/>
              </w:rPr>
              <w:t xml:space="preserve"> a few familiar songs.</w:t>
            </w:r>
          </w:p>
        </w:tc>
      </w:tr>
      <w:tr w:rsidR="00576AF3" w:rsidRPr="00C20295" w:rsidTr="007D49C0">
        <w:trPr>
          <w:trHeight w:val="1724"/>
        </w:trPr>
        <w:tc>
          <w:tcPr>
            <w:tcW w:w="1980" w:type="dxa"/>
          </w:tcPr>
          <w:p w:rsidR="00576AF3" w:rsidRDefault="00576AF3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lastRenderedPageBreak/>
              <w:t>Understanding of the world</w:t>
            </w:r>
          </w:p>
        </w:tc>
        <w:tc>
          <w:tcPr>
            <w:tcW w:w="7036" w:type="dxa"/>
          </w:tcPr>
          <w:p w:rsidR="00517C86" w:rsidRDefault="00E541FC" w:rsidP="001356B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</w:t>
            </w:r>
            <w:r w:rsidR="001356B4" w:rsidRPr="001356B4">
              <w:rPr>
                <w:rFonts w:ascii="SassoonPrimaryInfant" w:hAnsi="SassoonPrimaryInfant"/>
              </w:rPr>
              <w:t xml:space="preserve"> months) Beginning to have their own friends.</w:t>
            </w:r>
          </w:p>
          <w:p w:rsidR="00E541FC" w:rsidRPr="001356B4" w:rsidRDefault="00E541FC" w:rsidP="001356B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Shows interest in the lives of people who are familiar to them.</w:t>
            </w:r>
            <w:bookmarkStart w:id="0" w:name="_GoBack"/>
            <w:bookmarkEnd w:id="0"/>
          </w:p>
        </w:tc>
      </w:tr>
    </w:tbl>
    <w:p w:rsidR="007D49C0" w:rsidRPr="007D49C0" w:rsidRDefault="007D49C0" w:rsidP="007D49C0">
      <w:pPr>
        <w:tabs>
          <w:tab w:val="left" w:pos="3792"/>
        </w:tabs>
        <w:rPr>
          <w:rFonts w:ascii="SassoonPrimaryInfant" w:hAnsi="SassoonPrimaryInfant"/>
          <w:sz w:val="10"/>
        </w:rPr>
      </w:pPr>
      <w:r>
        <w:rPr>
          <w:rFonts w:ascii="SassoonPrimaryInfant" w:hAnsi="SassoonPrimaryInfant"/>
          <w:sz w:val="10"/>
        </w:rPr>
        <w:tab/>
      </w:r>
    </w:p>
    <w:p w:rsidR="00F212CB" w:rsidRDefault="00A9193C"/>
    <w:sectPr w:rsidR="00F2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C1C"/>
    <w:multiLevelType w:val="hybridMultilevel"/>
    <w:tmpl w:val="A2947D6A"/>
    <w:lvl w:ilvl="0" w:tplc="32404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1DBC"/>
    <w:multiLevelType w:val="hybridMultilevel"/>
    <w:tmpl w:val="DD26BC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65CF2"/>
    <w:multiLevelType w:val="hybridMultilevel"/>
    <w:tmpl w:val="EC0046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52284"/>
    <w:multiLevelType w:val="hybridMultilevel"/>
    <w:tmpl w:val="A50069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03083A"/>
    <w:rsid w:val="001356B4"/>
    <w:rsid w:val="001B2DB2"/>
    <w:rsid w:val="00354491"/>
    <w:rsid w:val="00391E3F"/>
    <w:rsid w:val="003A29C0"/>
    <w:rsid w:val="003A5A83"/>
    <w:rsid w:val="00517C86"/>
    <w:rsid w:val="00576AF3"/>
    <w:rsid w:val="005D4EA1"/>
    <w:rsid w:val="007D49C0"/>
    <w:rsid w:val="008949D7"/>
    <w:rsid w:val="009E3479"/>
    <w:rsid w:val="00A16407"/>
    <w:rsid w:val="00A9193C"/>
    <w:rsid w:val="00BB512C"/>
    <w:rsid w:val="00BF3234"/>
    <w:rsid w:val="00CD1512"/>
    <w:rsid w:val="00CE6952"/>
    <w:rsid w:val="00D20531"/>
    <w:rsid w:val="00E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7A2B"/>
  <w15:chartTrackingRefBased/>
  <w15:docId w15:val="{A3AF7DAD-D223-40EC-B926-623F650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C0"/>
    <w:pPr>
      <w:ind w:left="720"/>
      <w:contextualSpacing/>
    </w:pPr>
  </w:style>
  <w:style w:type="table" w:styleId="TableGrid">
    <w:name w:val="Table Grid"/>
    <w:basedOn w:val="TableNormal"/>
    <w:uiPriority w:val="39"/>
    <w:rsid w:val="007D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Johnson</dc:creator>
  <cp:keywords/>
  <dc:description/>
  <cp:lastModifiedBy>Staff</cp:lastModifiedBy>
  <cp:revision>2</cp:revision>
  <dcterms:created xsi:type="dcterms:W3CDTF">2020-11-18T19:06:00Z</dcterms:created>
  <dcterms:modified xsi:type="dcterms:W3CDTF">2020-11-18T19:06:00Z</dcterms:modified>
</cp:coreProperties>
</file>